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7D" w:rsidRDefault="00510D6C">
      <w:pPr>
        <w:jc w:val="right"/>
      </w:pPr>
      <w:r>
        <w:rPr>
          <w:noProof/>
          <w:lang w:eastAsia="pl-PL"/>
        </w:rPr>
        <w:pict>
          <v:rect id="Pole tekstowe 2" o:spid="_x0000_s1026" style="position:absolute;left:0;text-align:left;margin-left:-4.85pt;margin-top:16.9pt;width:500.25pt;height:81.75pt;z-index:-2516587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" fillcolor="#deeaf6 [660]" strokeweight=".26mm">
            <v:textbox>
              <w:txbxContent>
                <w:p w:rsidR="0022097D" w:rsidRDefault="0022097D">
                  <w:pPr>
                    <w:pStyle w:val="Zawartoramki"/>
                  </w:pPr>
                </w:p>
              </w:txbxContent>
            </v:textbox>
          </v:rect>
        </w:pict>
      </w:r>
      <w:r w:rsidR="00841691">
        <w:t xml:space="preserve">Załącznik nr 2 </w:t>
      </w:r>
      <w:r w:rsidR="001506F0" w:rsidRPr="001506F0">
        <w:t>do Procedury przyznawania pomocy w ramach projektu grantowego</w:t>
      </w:r>
      <w:bookmarkStart w:id="0" w:name="_GoBack"/>
      <w:bookmarkEnd w:id="0"/>
    </w:p>
    <w:p w:rsidR="0022097D" w:rsidRDefault="000B4EB4">
      <w:r>
        <w:rPr>
          <w:b/>
          <w:sz w:val="24"/>
          <w:szCs w:val="24"/>
        </w:rPr>
        <w:t>FISZKA GRANTU W RAMACH PROJEKTU GRANTOWEGO do naboru nr ……………/</w:t>
      </w:r>
      <w:r w:rsidRPr="00DA25B5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>/G</w:t>
      </w:r>
    </w:p>
    <w:p w:rsidR="0022097D" w:rsidRDefault="000B4EB4">
      <w:pPr>
        <w:ind w:left="1080" w:hanging="938"/>
        <w:jc w:val="center"/>
        <w:rPr>
          <w:b/>
        </w:rPr>
      </w:pPr>
      <w:r>
        <w:rPr>
          <w:b/>
        </w:rPr>
        <w:t>ZAKRES TEMATYCZNY GRANTU</w:t>
      </w:r>
    </w:p>
    <w:p w:rsidR="0022097D" w:rsidRDefault="000B4EB4">
      <w:pPr>
        <w:ind w:left="1080"/>
      </w:pPr>
      <w:r>
        <w:t>………………………………………………………………………………………………………………………………</w:t>
      </w:r>
    </w:p>
    <w:p w:rsidR="0022097D" w:rsidRDefault="0022097D">
      <w:pPr>
        <w:ind w:left="1080"/>
        <w:rPr>
          <w:sz w:val="24"/>
          <w:szCs w:val="24"/>
        </w:rPr>
      </w:pPr>
    </w:p>
    <w:p w:rsidR="0022097D" w:rsidRDefault="000B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Grantobiorca: …………………………………………………………………………………………………..</w:t>
      </w:r>
    </w:p>
    <w:p w:rsidR="0022097D" w:rsidRDefault="000B4EB4">
      <w:r>
        <w:t>Nazwa projektu grantowego: ………………………………………………………………………………………………………………</w:t>
      </w:r>
    </w:p>
    <w:p w:rsidR="0022097D" w:rsidRDefault="0022097D" w:rsidP="00C01A80">
      <w:pPr>
        <w:jc w:val="right"/>
        <w:rPr>
          <w:b/>
        </w:rPr>
      </w:pPr>
    </w:p>
    <w:tbl>
      <w:tblPr>
        <w:tblpPr w:leftFromText="141" w:rightFromText="141" w:vertAnchor="text" w:horzAnchor="margin" w:tblpY="6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643"/>
        <w:gridCol w:w="1993"/>
        <w:gridCol w:w="2012"/>
        <w:gridCol w:w="3746"/>
      </w:tblGrid>
      <w:tr w:rsidR="0022097D" w:rsidTr="00685972">
        <w:trPr>
          <w:trHeight w:val="304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I. Dane identyfikacyjne wnioskodawcy</w:t>
            </w:r>
          </w:p>
        </w:tc>
      </w:tr>
      <w:tr w:rsidR="0022097D" w:rsidTr="00685972">
        <w:trPr>
          <w:trHeight w:val="321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I.1. Status prawny</w:t>
            </w:r>
          </w:p>
          <w:p w:rsidR="0022097D" w:rsidRDefault="000B4EB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Proszę zaznaczyć właściwe pole </w:t>
            </w:r>
          </w:p>
          <w:p w:rsidR="0022097D" w:rsidRDefault="0022097D">
            <w:pPr>
              <w:spacing w:after="0" w:line="240" w:lineRule="auto"/>
              <w:rPr>
                <w:i/>
              </w:rPr>
            </w:pPr>
          </w:p>
        </w:tc>
      </w:tr>
      <w:tr w:rsidR="0022097D" w:rsidTr="00685972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rPr>
                <w:b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both"/>
              <w:rPr>
                <w:b/>
              </w:rPr>
            </w:pPr>
            <w:r>
              <w:t>Osoba fizyczna</w:t>
            </w:r>
          </w:p>
        </w:tc>
      </w:tr>
      <w:tr w:rsidR="0022097D" w:rsidTr="00685972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rPr>
                <w:b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both"/>
            </w:pPr>
            <w:r>
              <w:t>Organizacja pozarządowa</w:t>
            </w:r>
          </w:p>
        </w:tc>
      </w:tr>
      <w:tr w:rsidR="0022097D" w:rsidTr="00685972">
        <w:trPr>
          <w:trHeight w:val="4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rPr>
                <w:b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both"/>
            </w:pPr>
            <w:r>
              <w:t>Jednostka sektora finansów publicznych (tj.  pomiot, który wykonuje zadania publiczne i jest finansowany ze środków publicznych)</w:t>
            </w:r>
          </w:p>
        </w:tc>
      </w:tr>
      <w:tr w:rsidR="0022097D" w:rsidTr="00685972">
        <w:trPr>
          <w:trHeight w:val="4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rPr>
                <w:b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both"/>
            </w:pPr>
            <w:r>
              <w:t>Jednostka organizacyjna nieposiadająca osobowości prawnej, której ustawa przyznaje zdolność prawną działająca na podstawie przepisów o stosunku Państwa do Kościoła Katolickiego, o stosunku Państwa do innych kościołów i związków wyznaniowych oraz o gwarancjach wolności sumienia i wyznania, np. parafie, związki wyznaniowe</w:t>
            </w:r>
            <w:r>
              <w:rPr>
                <w:color w:val="333333"/>
                <w:shd w:val="clear" w:color="auto" w:fill="EBF8E4"/>
              </w:rPr>
              <w:t>.</w:t>
            </w:r>
          </w:p>
        </w:tc>
      </w:tr>
      <w:tr w:rsidR="0022097D" w:rsidTr="00685972">
        <w:trPr>
          <w:trHeight w:val="336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spacing w:line="240" w:lineRule="auto"/>
              <w:rPr>
                <w:b/>
              </w:rPr>
            </w:pPr>
            <w:r>
              <w:rPr>
                <w:b/>
              </w:rPr>
              <w:t>I.2. Imię i nazwisko/Pełna nazwa Wnioskodawcy</w:t>
            </w:r>
          </w:p>
        </w:tc>
      </w:tr>
      <w:tr w:rsidR="0022097D" w:rsidTr="00685972">
        <w:trPr>
          <w:trHeight w:val="24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/>
          <w:p w:rsidR="0022097D" w:rsidRDefault="0022097D"/>
        </w:tc>
      </w:tr>
      <w:tr w:rsidR="0022097D" w:rsidTr="00685972">
        <w:trPr>
          <w:trHeight w:val="186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rPr>
                <w:b/>
              </w:rPr>
            </w:pPr>
            <w:r>
              <w:rPr>
                <w:b/>
              </w:rPr>
              <w:t>I.3. NIP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097D" w:rsidRDefault="000B4EB4">
            <w:r>
              <w:rPr>
                <w:b/>
              </w:rPr>
              <w:t>I.4. REGON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097D" w:rsidRDefault="000B4EB4">
            <w:pPr>
              <w:rPr>
                <w:b/>
              </w:rPr>
            </w:pPr>
            <w:r>
              <w:rPr>
                <w:b/>
              </w:rPr>
              <w:t>I.5. KRS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097D" w:rsidRDefault="000B4EB4">
            <w:pPr>
              <w:rPr>
                <w:b/>
              </w:rPr>
            </w:pPr>
            <w:r>
              <w:rPr>
                <w:b/>
              </w:rPr>
              <w:t>I.6. Numer identyfikacyjny</w:t>
            </w:r>
          </w:p>
        </w:tc>
      </w:tr>
      <w:tr w:rsidR="0022097D" w:rsidTr="00685972">
        <w:trPr>
          <w:trHeight w:val="495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/>
        </w:tc>
      </w:tr>
      <w:tr w:rsidR="0022097D" w:rsidTr="00685972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rPr>
                <w:b/>
              </w:rPr>
            </w:pPr>
            <w:r>
              <w:rPr>
                <w:b/>
              </w:rPr>
              <w:t>I.7. Adres zamieszkania/siedziby Wnioskodawcy</w:t>
            </w:r>
          </w:p>
        </w:tc>
      </w:tr>
      <w:tr w:rsidR="0022097D" w:rsidTr="00685972">
        <w:trPr>
          <w:trHeight w:val="495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/>
          <w:p w:rsidR="0022097D" w:rsidRDefault="0022097D"/>
        </w:tc>
      </w:tr>
      <w:tr w:rsidR="0022097D" w:rsidTr="00685972">
        <w:trPr>
          <w:trHeight w:val="180"/>
        </w:trPr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spacing w:after="0"/>
              <w:rPr>
                <w:b/>
              </w:rPr>
            </w:pPr>
            <w:r>
              <w:rPr>
                <w:b/>
              </w:rPr>
              <w:t>I.7.1. Numer/-y  telefonu/-ów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rPr>
                <w:b/>
              </w:rPr>
            </w:pPr>
            <w:r>
              <w:rPr>
                <w:b/>
              </w:rPr>
              <w:t>I.7.2. Adres e-mail</w:t>
            </w:r>
          </w:p>
        </w:tc>
      </w:tr>
      <w:tr w:rsidR="0022097D" w:rsidTr="00685972">
        <w:trPr>
          <w:trHeight w:val="300"/>
        </w:trPr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tabs>
                <w:tab w:val="left" w:pos="1800"/>
              </w:tabs>
              <w:spacing w:after="0"/>
            </w:pPr>
          </w:p>
          <w:p w:rsidR="0022097D" w:rsidRDefault="000B4EB4">
            <w:pPr>
              <w:tabs>
                <w:tab w:val="left" w:pos="1800"/>
              </w:tabs>
              <w:spacing w:after="0"/>
            </w:pPr>
            <w:r>
              <w:br/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spacing w:after="0" w:line="240" w:lineRule="auto"/>
            </w:pPr>
          </w:p>
          <w:p w:rsidR="0022097D" w:rsidRDefault="0022097D">
            <w:pPr>
              <w:tabs>
                <w:tab w:val="left" w:pos="1800"/>
              </w:tabs>
              <w:spacing w:after="0"/>
            </w:pPr>
          </w:p>
        </w:tc>
      </w:tr>
      <w:tr w:rsidR="0022097D" w:rsidTr="00685972">
        <w:trPr>
          <w:trHeight w:val="197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97D" w:rsidRDefault="000B4EB4">
            <w:pPr>
              <w:spacing w:after="0"/>
              <w:rPr>
                <w:b/>
              </w:rPr>
            </w:pPr>
            <w:r>
              <w:rPr>
                <w:b/>
              </w:rPr>
              <w:t xml:space="preserve">I.8. Adres do korespondencji </w:t>
            </w:r>
          </w:p>
          <w:p w:rsidR="0022097D" w:rsidRDefault="000B4EB4">
            <w:r>
              <w:rPr>
                <w:i/>
              </w:rPr>
              <w:t>Jeżeli jest inny niż adres siedziby. W przeciwnym wypadku należy wstawić „-”</w:t>
            </w:r>
          </w:p>
        </w:tc>
      </w:tr>
      <w:tr w:rsidR="0022097D" w:rsidTr="00685972">
        <w:trPr>
          <w:trHeight w:val="197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22097D">
            <w:pPr>
              <w:rPr>
                <w:b/>
              </w:rPr>
            </w:pPr>
          </w:p>
          <w:p w:rsidR="0022097D" w:rsidRDefault="0022097D">
            <w:pPr>
              <w:rPr>
                <w:b/>
              </w:rPr>
            </w:pPr>
          </w:p>
        </w:tc>
      </w:tr>
    </w:tbl>
    <w:p w:rsidR="0022097D" w:rsidRDefault="0022097D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5423"/>
      </w:tblGrid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Przewidywany termin realizacji projektu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[Należy wskazać przewidywaną datę rozpoczęcia i z</w:t>
            </w:r>
            <w:r w:rsidR="00685972">
              <w:t>akończenia realizacji projektu]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Informacja o partnerach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685972">
            <w:pPr>
              <w:spacing w:after="0" w:line="240" w:lineRule="auto"/>
            </w:pPr>
            <w:r>
              <w:t>[</w:t>
            </w:r>
            <w:r w:rsidR="000B4EB4">
              <w:t>Należy wymieni</w:t>
            </w:r>
            <w:r>
              <w:t>ć partnerów realizacji projektu]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Informacja o zadaniach partnerów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685972">
            <w:pPr>
              <w:spacing w:after="0" w:line="240" w:lineRule="auto"/>
            </w:pPr>
            <w:r>
              <w:t>[</w:t>
            </w:r>
            <w:r w:rsidR="000B4EB4">
              <w:t>Należy opisać planowane działania wykonywane przez partnerów (który partner jakie zadanie ma wykonywać)</w:t>
            </w:r>
            <w:r>
              <w:t>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Koszt całkowity projektu w zł. Koszty kwalifikowane</w:t>
            </w:r>
            <w:r w:rsidR="00841691">
              <w:t xml:space="preserve"> i</w:t>
            </w:r>
            <w:r>
              <w:t xml:space="preserve"> Koszty niekwalifikowane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[Należy wskazać wartość projektu, która jest sumą kosztów kwalifikowanych i niekwalifikowanych (jeżeli nie ma kosztów niekwalifikowanych to koszt całkowity projektu jest równy wartości kosztów kwalifikowanych)]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 w:rsidP="00841691">
            <w:pPr>
              <w:spacing w:after="0" w:line="240" w:lineRule="auto"/>
            </w:pPr>
            <w:r>
              <w:t>Źródła finansowania projektu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685972">
            <w:pPr>
              <w:spacing w:after="0" w:line="240" w:lineRule="auto"/>
            </w:pPr>
            <w:r>
              <w:t>[</w:t>
            </w:r>
            <w:r w:rsidR="000B4EB4">
              <w:t>Należy wskazać wartość poszczególnych źródeł finansowania i środków własnych oraz procent dla tych kwot (liczony od wartości kosztów kwalifikowanych)</w:t>
            </w:r>
            <w:r>
              <w:t>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  <w:p w:rsidR="0022097D" w:rsidRDefault="0022097D">
            <w:pPr>
              <w:spacing w:after="0" w:line="240" w:lineRule="auto"/>
            </w:pPr>
          </w:p>
          <w:p w:rsidR="0022097D" w:rsidRDefault="0022097D">
            <w:pPr>
              <w:spacing w:after="0" w:line="240" w:lineRule="auto"/>
            </w:pP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 xml:space="preserve">Partnerzy oraz koszty ich uczestnictwa w projekcie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685972">
            <w:pPr>
              <w:spacing w:after="0" w:line="240" w:lineRule="auto"/>
            </w:pPr>
            <w:r>
              <w:t>[</w:t>
            </w:r>
            <w:r w:rsidR="000B4EB4">
              <w:t>Wskazać partnerów oraz łączne koszty partnerów projektu (koszty podajemy w rozbiciu na partnerów)</w:t>
            </w:r>
            <w:r>
              <w:t>]</w:t>
            </w:r>
          </w:p>
        </w:tc>
      </w:tr>
      <w:tr w:rsidR="0022097D">
        <w:trPr>
          <w:trHeight w:val="54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841691">
            <w:pPr>
              <w:spacing w:after="0" w:line="240" w:lineRule="auto"/>
            </w:pPr>
            <w:r>
              <w:t>…</w:t>
            </w: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Występowanie pomocy publicznej w projekcie (krótka analiza).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[Należy wskazać czy w projekcie występuje pomoc publiczna: - jeżeli tak – należy wpisać „Tak” oraz przedstawić krótką analizę, - jeżeli nie – należy wpisać „Nie” lub „Nie dotyczy” oraz przedstawić krótką analizę]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 xml:space="preserve">Zwięzły opis projektu (maks. 2 strony A – 4), tj. </w:t>
            </w:r>
            <w:r>
              <w:rPr>
                <w:rFonts w:ascii="Symbol" w:eastAsia="Symbol" w:hAnsi="Symbol" w:cs="Symbol"/>
              </w:rPr>
              <w:t></w:t>
            </w:r>
            <w:r>
              <w:t xml:space="preserve">Uzasadnienie realizacji projektu, zwłaszcza w kontekście jego wpływu na sytuację zdiagnozowaną w obszarze wsparcia, itp. </w:t>
            </w:r>
            <w:r>
              <w:rPr>
                <w:rFonts w:ascii="Symbol" w:eastAsia="Symbol" w:hAnsi="Symbol" w:cs="Symbol"/>
              </w:rPr>
              <w:t></w:t>
            </w:r>
            <w:r>
              <w:t xml:space="preserve"> Powiązania z innymi projektami </w:t>
            </w:r>
          </w:p>
          <w:p w:rsidR="00242A53" w:rsidRDefault="000B4EB4">
            <w:pPr>
              <w:spacing w:after="0" w:line="240" w:lineRule="auto"/>
              <w:rPr>
                <w:rFonts w:ascii="Symbol" w:eastAsia="Symbol" w:hAnsi="Symbol" w:cs="Symbol"/>
              </w:rPr>
            </w:pPr>
            <w:r>
              <w:t xml:space="preserve">Główne elementy składowe, wyróżniane fazy realizacji projektu, podprojekty itp. </w:t>
            </w:r>
            <w:r w:rsidR="00242A53">
              <w:rPr>
                <w:rFonts w:ascii="Symbol" w:eastAsia="Symbol" w:hAnsi="Symbol" w:cs="Symbol"/>
              </w:rPr>
              <w:t></w:t>
            </w:r>
          </w:p>
          <w:p w:rsidR="00242A53" w:rsidRPr="00242A53" w:rsidRDefault="00242A53">
            <w:pPr>
              <w:spacing w:after="0" w:line="240" w:lineRule="auto"/>
              <w:rPr>
                <w:rFonts w:ascii="Symbol" w:eastAsia="Symbol" w:hAnsi="Symbol" w:cs="Symbol"/>
              </w:rPr>
            </w:pPr>
            <w:r>
              <w:t>Uzasadnienie dotyczące lokalnych kryteriów wyboru -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A53" w:rsidRDefault="000B4EB4">
            <w:pPr>
              <w:spacing w:after="0" w:line="240" w:lineRule="auto"/>
            </w:pPr>
            <w:r>
              <w:t>[Należy opisać potrzebę realizacji danego projektu. Należy wyjść od problemów jakie mają zostać rozwiązane poprzez realizację projektu. Problemy muszą zostać poparte konkretnymi danymi, które będą potwierdzały ich występowa</w:t>
            </w:r>
            <w:r w:rsidRPr="00685972">
              <w:t>nie na</w:t>
            </w:r>
            <w:r>
              <w:t xml:space="preserve"> danym obszarze (gmina/powiat). Należy wskazać grupę docelową, do której zostanie skierowane wsparcie. Należy konkretnie wskazać jakie działania zostaną w ramach projektu zaplanowane i zrealizowane oraz w sposób zwięzły każde z nich opisać i uzasadnić ich potrzebę. Działania te muszą wynikać z problemów określonych dla danej grupy docelowej. W przypadku zakupu sprzętu lub wyposażenia należy wskazać pełną listę planowanego do zakupu sprzętu/wyposażenia wraz z uzasadnieniem potrzeby jego zakupu w ramach projektu </w:t>
            </w:r>
            <w:r>
              <w:lastRenderedPageBreak/>
              <w:t>Opisując założenia projektu należy wziąć pod uwagę zapisy LSR (w szczególności Cele ogólne, szczegółowe, przedsięwzięcia). Należy, jeżeli dotyczy, wskazać informacje dotyczące powiązania projektu z innymi projektami]</w:t>
            </w:r>
            <w:r w:rsidR="00242A53">
              <w:t xml:space="preserve"> </w:t>
            </w:r>
          </w:p>
          <w:p w:rsidR="0022097D" w:rsidRDefault="00242A53">
            <w:pPr>
              <w:spacing w:after="0" w:line="240" w:lineRule="auto"/>
            </w:pPr>
            <w:r>
              <w:t>Uzasadnienie dotyczące lokalnych kryteriów wyboru -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lastRenderedPageBreak/>
              <w:t>Uzasadnienie realizacji projektu:….</w:t>
            </w:r>
          </w:p>
          <w:p w:rsidR="0022097D" w:rsidRDefault="0022097D">
            <w:pPr>
              <w:spacing w:after="0" w:line="240" w:lineRule="auto"/>
            </w:pPr>
          </w:p>
          <w:p w:rsidR="0022097D" w:rsidRDefault="000B4EB4">
            <w:pPr>
              <w:spacing w:after="0" w:line="240" w:lineRule="auto"/>
            </w:pPr>
            <w:r>
              <w:t>Powiązania z innymi projektami:….</w:t>
            </w:r>
          </w:p>
          <w:p w:rsidR="0022097D" w:rsidRDefault="0022097D">
            <w:pPr>
              <w:spacing w:after="0" w:line="240" w:lineRule="auto"/>
            </w:pPr>
          </w:p>
          <w:p w:rsidR="0022097D" w:rsidRDefault="000B4EB4">
            <w:pPr>
              <w:spacing w:after="0" w:line="240" w:lineRule="auto"/>
            </w:pPr>
            <w:r>
              <w:t>W ramach realizacji zadania zostanie wykonane: …</w:t>
            </w:r>
          </w:p>
          <w:p w:rsidR="0022097D" w:rsidRDefault="0022097D">
            <w:pPr>
              <w:spacing w:after="0" w:line="240" w:lineRule="auto"/>
            </w:pPr>
          </w:p>
          <w:p w:rsidR="0022097D" w:rsidRDefault="000B4E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(Rozpisać </w:t>
            </w:r>
            <w:r w:rsidR="00685972">
              <w:rPr>
                <w:sz w:val="20"/>
                <w:szCs w:val="20"/>
              </w:rPr>
              <w:t xml:space="preserve">planowane </w:t>
            </w:r>
            <w:r>
              <w:rPr>
                <w:sz w:val="20"/>
                <w:szCs w:val="20"/>
              </w:rPr>
              <w:t>koszty na elementy składowe)</w:t>
            </w:r>
          </w:p>
          <w:p w:rsidR="0022097D" w:rsidRDefault="0022097D">
            <w:pPr>
              <w:spacing w:after="0" w:line="240" w:lineRule="auto"/>
              <w:rPr>
                <w:sz w:val="20"/>
                <w:szCs w:val="20"/>
              </w:rPr>
            </w:pPr>
          </w:p>
          <w:p w:rsidR="0022097D" w:rsidRDefault="00242A53">
            <w:pPr>
              <w:spacing w:after="0" w:line="240" w:lineRule="auto"/>
            </w:pPr>
            <w:r>
              <w:t>Uzasadnienie dotyczące lokalnych kryteriów wyboru –</w:t>
            </w:r>
          </w:p>
          <w:p w:rsidR="00242A53" w:rsidRPr="00242A53" w:rsidRDefault="00242A53">
            <w:pPr>
              <w:spacing w:after="0" w:line="240" w:lineRule="auto"/>
              <w:rPr>
                <w:sz w:val="20"/>
                <w:szCs w:val="20"/>
              </w:rPr>
            </w:pPr>
            <w:r w:rsidRPr="00242A53">
              <w:rPr>
                <w:sz w:val="20"/>
                <w:szCs w:val="20"/>
              </w:rPr>
              <w:t>(proszę wpisać ile punków w poszczególnych kryteriach i dlaczego powinien otrzymać wniosek według wnioskodawcy)</w:t>
            </w:r>
          </w:p>
          <w:p w:rsidR="0022097D" w:rsidRDefault="0022097D">
            <w:pPr>
              <w:spacing w:after="0" w:line="240" w:lineRule="auto"/>
              <w:rPr>
                <w:sz w:val="20"/>
                <w:szCs w:val="20"/>
              </w:rPr>
            </w:pPr>
          </w:p>
          <w:p w:rsidR="0022097D" w:rsidRDefault="0022097D">
            <w:pPr>
              <w:spacing w:after="0" w:line="240" w:lineRule="auto"/>
              <w:rPr>
                <w:sz w:val="20"/>
                <w:szCs w:val="20"/>
              </w:rPr>
            </w:pPr>
          </w:p>
          <w:p w:rsidR="0022097D" w:rsidRDefault="0022097D">
            <w:pPr>
              <w:spacing w:after="0" w:line="240" w:lineRule="auto"/>
            </w:pP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Wskaźniki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Należy wskazać wskaźniki  ujęte dla LSR Dla wszystkich wskaźników muszą zostać określone konkretne wartości oraz wskazane jednostki miary. Dodatkowo można dodać własne wskaźniki jeżeli mają odzwierciedlenie w budżecie i działaniach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Y="345"/>
              <w:tblOverlap w:val="never"/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98"/>
              <w:gridCol w:w="2440"/>
              <w:gridCol w:w="722"/>
              <w:gridCol w:w="2842"/>
              <w:gridCol w:w="992"/>
              <w:gridCol w:w="1982"/>
            </w:tblGrid>
            <w:tr w:rsidR="0022097D" w:rsidTr="007258AA">
              <w:tc>
                <w:tcPr>
                  <w:tcW w:w="9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1) Wskaźniki produktu</w:t>
                  </w:r>
                </w:p>
              </w:tc>
            </w:tr>
            <w:tr w:rsidR="0022097D" w:rsidTr="007258AA">
              <w:trPr>
                <w:cantSplit/>
              </w:trPr>
              <w:tc>
                <w:tcPr>
                  <w:tcW w:w="7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Jedn.</w:t>
                  </w:r>
                </w:p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2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color w:val="000000"/>
                      <w:sz w:val="18"/>
                      <w:szCs w:val="18"/>
                    </w:rPr>
                    <w:t>Sposób pomiaru wskaźnika</w:t>
                  </w:r>
                </w:p>
              </w:tc>
              <w:tc>
                <w:tcPr>
                  <w:tcW w:w="29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22097D" w:rsidTr="007258AA">
              <w:trPr>
                <w:cantSplit/>
              </w:trPr>
              <w:tc>
                <w:tcPr>
                  <w:tcW w:w="7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097D" w:rsidRDefault="0022097D">
                  <w:pPr>
                    <w:snapToGrid w:val="0"/>
                    <w:spacing w:after="0" w:line="240" w:lineRule="auto"/>
                    <w:rPr>
                      <w:rFonts w:ascii="Times New Roman" w:eastAsia="Wingdings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097D" w:rsidRDefault="0022097D">
                  <w:pPr>
                    <w:snapToGrid w:val="0"/>
                    <w:spacing w:after="0" w:line="240" w:lineRule="auto"/>
                    <w:rPr>
                      <w:rFonts w:ascii="Times New Roman" w:eastAsia="Wingdings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097D" w:rsidRDefault="0022097D">
                  <w:pPr>
                    <w:snapToGrid w:val="0"/>
                    <w:spacing w:after="0" w:line="240" w:lineRule="auto"/>
                    <w:rPr>
                      <w:rFonts w:ascii="Times New Roman" w:eastAsia="Wingdings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097D" w:rsidRDefault="0022097D">
                  <w:pPr>
                    <w:snapToGrid w:val="0"/>
                    <w:spacing w:after="0" w:line="240" w:lineRule="auto"/>
                    <w:rPr>
                      <w:rFonts w:ascii="Times New Roman" w:eastAsia="Wingdings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2097D" w:rsidRDefault="000B4EB4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16"/>
                      <w:szCs w:val="16"/>
                    </w:rPr>
                    <w:t>Wartość</w:t>
                  </w:r>
                </w:p>
              </w:tc>
            </w:tr>
            <w:tr w:rsidR="0022097D" w:rsidTr="007258A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0B4EB4">
                  <w:pPr>
                    <w:spacing w:before="6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8842C3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Wingdings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</w:tr>
            <w:tr w:rsidR="0022097D" w:rsidTr="007258A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0B4EB4">
                  <w:pPr>
                    <w:spacing w:before="6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Wingdings" w:hAnsi="Times New Roman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8842C3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Wingdings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</w:tr>
            <w:tr w:rsidR="0022097D" w:rsidTr="007258A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0B4EB4">
                  <w:pPr>
                    <w:spacing w:before="6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8842C3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Wingdings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</w:tr>
            <w:tr w:rsidR="0022097D" w:rsidTr="007258A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0B4E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97D" w:rsidRDefault="0022097D">
                  <w:pPr>
                    <w:snapToGrid w:val="0"/>
                    <w:spacing w:before="60" w:after="0" w:line="240" w:lineRule="auto"/>
                    <w:rPr>
                      <w:rFonts w:ascii="Times New Roman" w:eastAsia="Wingdings" w:hAnsi="Times New Roman"/>
                    </w:rPr>
                  </w:pPr>
                </w:p>
              </w:tc>
            </w:tr>
          </w:tbl>
          <w:p w:rsidR="0022097D" w:rsidRDefault="0022097D">
            <w:pPr>
              <w:spacing w:after="0" w:line="240" w:lineRule="auto"/>
            </w:pP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tabs>
                <w:tab w:val="left" w:pos="3390"/>
              </w:tabs>
              <w:spacing w:after="0" w:line="240" w:lineRule="auto"/>
            </w:pPr>
            <w:r>
              <w:t>Stan przygotowań i harmonogram realizacji przedsięwzięcia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[Należy wskazać stosowne informacje w zakresie stanu przygotowania projektu do realizacji oraz harmonogram realizacji zadania. Harmonogram należy wskazać w podziale na etapy wraz z określeniem okresu realizacji poszczególnych etapów]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  <w:p w:rsidR="0022097D" w:rsidRDefault="0022097D">
            <w:pPr>
              <w:spacing w:after="0" w:line="240" w:lineRule="auto"/>
            </w:pPr>
          </w:p>
        </w:tc>
      </w:tr>
      <w:tr w:rsidR="002209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tabs>
                <w:tab w:val="left" w:pos="3390"/>
              </w:tabs>
              <w:spacing w:after="0" w:line="240" w:lineRule="auto"/>
            </w:pPr>
            <w:r>
              <w:t>Osoba mogąca udzielić informacji na temat projektu: imię i nazwisko, funkcja, dane kontaktowe, telefon, adres e-mail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[Należy wskazać imię i nazwisko, stanowisko służbowe, telefon/fax i email osoby, która potrafi udzielić jak najbardziej precyzyjnych informacji o projekcie]</w:t>
            </w:r>
          </w:p>
        </w:tc>
      </w:tr>
      <w:tr w:rsidR="0022097D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7D" w:rsidRDefault="000B4EB4">
            <w:pPr>
              <w:spacing w:after="0" w:line="240" w:lineRule="auto"/>
            </w:pPr>
            <w:r>
              <w:t>…</w:t>
            </w:r>
          </w:p>
        </w:tc>
      </w:tr>
    </w:tbl>
    <w:p w:rsidR="0022097D" w:rsidRDefault="0022097D"/>
    <w:p w:rsidR="0022097D" w:rsidRDefault="000B4EB4">
      <w:r>
        <w:t xml:space="preserve">Załączniki </w:t>
      </w:r>
    </w:p>
    <w:p w:rsidR="0022097D" w:rsidRDefault="000B4EB4">
      <w:pPr>
        <w:numPr>
          <w:ilvl w:val="0"/>
          <w:numId w:val="1"/>
        </w:numPr>
      </w:pPr>
      <w:r>
        <w:t>Budżet projektu</w:t>
      </w:r>
    </w:p>
    <w:p w:rsidR="0022097D" w:rsidRDefault="000B4EB4">
      <w:pPr>
        <w:numPr>
          <w:ilvl w:val="0"/>
          <w:numId w:val="1"/>
        </w:numPr>
        <w:sectPr w:rsidR="0022097D">
          <w:head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>
        <w:t>Wydruk KRS (jeśli dotyczy)</w:t>
      </w:r>
    </w:p>
    <w:p w:rsidR="0022097D" w:rsidRDefault="0022097D">
      <w:pPr>
        <w:ind w:left="720"/>
      </w:pPr>
    </w:p>
    <w:p w:rsidR="0022097D" w:rsidRDefault="000B4EB4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ZESTAWIENIE RZECZOWO-FINANSOWE ZADANIA </w:t>
      </w:r>
    </w:p>
    <w:p w:rsidR="0022097D" w:rsidRDefault="0022097D">
      <w:pPr>
        <w:pStyle w:val="Akapitzlist"/>
        <w:rPr>
          <w:rFonts w:ascii="Times New Roman" w:hAnsi="Times New Roman"/>
        </w:rPr>
      </w:pPr>
    </w:p>
    <w:tbl>
      <w:tblPr>
        <w:tblW w:w="15382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7"/>
        <w:gridCol w:w="2112"/>
        <w:gridCol w:w="708"/>
        <w:gridCol w:w="886"/>
        <w:gridCol w:w="1266"/>
        <w:gridCol w:w="1263"/>
        <w:gridCol w:w="1408"/>
        <w:gridCol w:w="7032"/>
      </w:tblGrid>
      <w:tr w:rsidR="0022097D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Wyszczególnienie elementów zadania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Kwota ogółem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tym VAT*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Uzasadnienie </w:t>
            </w:r>
          </w:p>
          <w:p w:rsidR="0022097D" w:rsidRDefault="000B4EB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 wskazaniem źródła przyjętej ceny</w:t>
            </w: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I.1</w:t>
            </w:r>
          </w:p>
        </w:tc>
        <w:tc>
          <w:tcPr>
            <w:tcW w:w="14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….</w:t>
            </w: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I.1.2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I.1.3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 1.4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I.2</w:t>
            </w:r>
          </w:p>
        </w:tc>
        <w:tc>
          <w:tcPr>
            <w:tcW w:w="14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I.2.1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I.2.2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Koszty ogólne**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II.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4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22097D" w:rsidRDefault="000B4EB4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 koszty zadania</w:t>
            </w: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III.1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III.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7D">
        <w:tc>
          <w:tcPr>
            <w:tcW w:w="3544" w:type="dxa"/>
            <w:gridSpan w:val="3"/>
            <w:shd w:val="clear" w:color="auto" w:fill="auto"/>
          </w:tcPr>
          <w:p w:rsidR="0022097D" w:rsidRDefault="0022097D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22097D" w:rsidRDefault="000B4EB4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tabs>
                <w:tab w:val="right" w:pos="284"/>
                <w:tab w:val="left" w:pos="408"/>
              </w:tabs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tabs>
                <w:tab w:val="right" w:pos="284"/>
                <w:tab w:val="left" w:pos="408"/>
              </w:tabs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tabs>
                <w:tab w:val="right" w:pos="284"/>
                <w:tab w:val="left" w:pos="408"/>
              </w:tabs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9" w:type="dxa"/>
            <w:tcBorders>
              <w:left w:val="single" w:sz="4" w:space="0" w:color="000000"/>
            </w:tcBorders>
            <w:shd w:val="clear" w:color="auto" w:fill="auto"/>
          </w:tcPr>
          <w:p w:rsidR="0022097D" w:rsidRDefault="0022097D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2097D" w:rsidRDefault="0022097D">
      <w:pPr>
        <w:pStyle w:val="Akapitzlist"/>
        <w:rPr>
          <w:rFonts w:ascii="Times New Roman" w:hAnsi="Times New Roman"/>
          <w:color w:val="000000"/>
          <w:sz w:val="18"/>
        </w:rPr>
      </w:pPr>
    </w:p>
    <w:p w:rsidR="0022097D" w:rsidRDefault="000B4EB4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* </w:t>
      </w:r>
      <w:proofErr w:type="spellStart"/>
      <w:r>
        <w:rPr>
          <w:rFonts w:ascii="Times New Roman" w:hAnsi="Times New Roman"/>
          <w:color w:val="000000"/>
          <w:sz w:val="18"/>
        </w:rPr>
        <w:t>Grantobiorca</w:t>
      </w:r>
      <w:proofErr w:type="spellEnd"/>
      <w:r>
        <w:rPr>
          <w:rFonts w:ascii="Times New Roman" w:hAnsi="Times New Roman"/>
          <w:color w:val="000000"/>
          <w:sz w:val="18"/>
        </w:rPr>
        <w:t xml:space="preserve"> podaje wartość podatku VAT, jeśli ma możliwości odzyskania tego podatku na mocy przepisów prawa krajowego i VAT</w:t>
      </w:r>
    </w:p>
    <w:p w:rsidR="0022097D" w:rsidRDefault="000B4EB4">
      <w:pPr>
        <w:ind w:left="36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** Koszty ogólne do wysokości 10% kosztów kwalifikowalnych z części I</w:t>
      </w:r>
    </w:p>
    <w:p w:rsidR="0022097D" w:rsidRDefault="0022097D">
      <w:pPr>
        <w:pStyle w:val="Akapitzlist"/>
        <w:rPr>
          <w:rFonts w:ascii="Times New Roman" w:hAnsi="Times New Roman"/>
          <w:color w:val="000000"/>
          <w:sz w:val="18"/>
        </w:rPr>
      </w:pPr>
    </w:p>
    <w:p w:rsidR="0022097D" w:rsidRDefault="0022097D">
      <w:pPr>
        <w:pStyle w:val="Akapitzlist"/>
        <w:rPr>
          <w:rFonts w:ascii="Times New Roman" w:hAnsi="Times New Roman"/>
          <w:color w:val="000000"/>
          <w:sz w:val="18"/>
        </w:rPr>
      </w:pPr>
    </w:p>
    <w:p w:rsidR="0022097D" w:rsidRDefault="000B4EB4">
      <w:pPr>
        <w:pStyle w:val="Akapitzlist"/>
        <w:rPr>
          <w:rFonts w:ascii="Times New Roman" w:eastAsia="FreeSansBold" w:hAnsi="Times New Roman"/>
          <w:bCs/>
        </w:rPr>
      </w:pPr>
      <w:r>
        <w:rPr>
          <w:rFonts w:ascii="Times New Roman" w:eastAsia="FreeSansBold" w:hAnsi="Times New Roman"/>
          <w:bCs/>
        </w:rPr>
        <w:t>VII. INFORMACJA O MIEJSCU REALIZACJI OPERACJI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50"/>
        <w:gridCol w:w="1749"/>
        <w:gridCol w:w="1749"/>
        <w:gridCol w:w="1751"/>
        <w:gridCol w:w="1749"/>
      </w:tblGrid>
      <w:tr w:rsidR="0022097D">
        <w:tc>
          <w:tcPr>
            <w:tcW w:w="13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o działkach ewidencyjnych wchodzących w skład nieruchomości, na których realizowana będzie operacja 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(pola wypełniane w przypadku, gdy operacja obejmuje zadania inwestycyjne i jest trwale związana z nieruchomością)</w:t>
            </w:r>
          </w:p>
        </w:tc>
      </w:tr>
      <w:tr w:rsidR="0022097D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Położenie działki ewidencyjnej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według ewidencji gruntów i budynków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szczegółowe (m.in. nr el. księgi wieczystej)</w:t>
            </w:r>
          </w:p>
        </w:tc>
      </w:tr>
      <w:tr w:rsidR="0022097D"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obrębu ewidencyjnego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obrębu ewidencyjnego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działki ewidencyjnej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97D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8</w:t>
            </w:r>
          </w:p>
        </w:tc>
      </w:tr>
      <w:tr w:rsidR="0022097D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97D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0B4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7D" w:rsidRDefault="00220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97D" w:rsidRDefault="000B4EB4">
      <w:pPr>
        <w:pStyle w:val="Akapitzlist"/>
      </w:pPr>
      <w:r>
        <w:rPr>
          <w:rFonts w:ascii="Times New Roman" w:hAnsi="Times New Roman"/>
          <w:i/>
        </w:rPr>
        <w:tab/>
      </w:r>
    </w:p>
    <w:sectPr w:rsidR="0022097D" w:rsidSect="009D24EB">
      <w:head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6C" w:rsidRDefault="00510D6C">
      <w:pPr>
        <w:spacing w:after="0" w:line="240" w:lineRule="auto"/>
      </w:pPr>
      <w:r>
        <w:separator/>
      </w:r>
    </w:p>
  </w:endnote>
  <w:endnote w:type="continuationSeparator" w:id="0">
    <w:p w:rsidR="00510D6C" w:rsidRDefault="005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6C" w:rsidRDefault="00510D6C">
      <w:pPr>
        <w:spacing w:after="0" w:line="240" w:lineRule="auto"/>
      </w:pPr>
      <w:r>
        <w:separator/>
      </w:r>
    </w:p>
  </w:footnote>
  <w:footnote w:type="continuationSeparator" w:id="0">
    <w:p w:rsidR="00510D6C" w:rsidRDefault="005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D" w:rsidRDefault="000B4EB4">
    <w:pPr>
      <w:pStyle w:val="Nagwek"/>
    </w:pPr>
    <w:r>
      <w:rPr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3" name="Obraz 1" descr="Logosy OMIK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sy OMIKR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D" w:rsidRDefault="000B4EB4">
    <w:pPr>
      <w:pStyle w:val="Nagwek"/>
    </w:pPr>
    <w:r>
      <w:rPr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4" name="Obraz 4" descr="Logosy OMIK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Logosy OMIKR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F12"/>
    <w:multiLevelType w:val="multilevel"/>
    <w:tmpl w:val="91526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746A58"/>
    <w:multiLevelType w:val="multilevel"/>
    <w:tmpl w:val="221AC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7D"/>
    <w:rsid w:val="000B4EB4"/>
    <w:rsid w:val="001506F0"/>
    <w:rsid w:val="001E3682"/>
    <w:rsid w:val="0022097D"/>
    <w:rsid w:val="00242A53"/>
    <w:rsid w:val="00510D6C"/>
    <w:rsid w:val="00685972"/>
    <w:rsid w:val="00687BE1"/>
    <w:rsid w:val="007258AA"/>
    <w:rsid w:val="00841691"/>
    <w:rsid w:val="008842C3"/>
    <w:rsid w:val="009D24EB"/>
    <w:rsid w:val="00AF7E36"/>
    <w:rsid w:val="00C01A80"/>
    <w:rsid w:val="00D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73B4CF-9D4D-4CE5-B90E-5E9C748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4FFF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4FFF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2896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9D24EB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4F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D24EB"/>
    <w:pPr>
      <w:spacing w:after="140" w:line="276" w:lineRule="auto"/>
    </w:pPr>
  </w:style>
  <w:style w:type="paragraph" w:styleId="Lista">
    <w:name w:val="List"/>
    <w:basedOn w:val="Tekstpodstawowy"/>
    <w:rsid w:val="009D24EB"/>
    <w:rPr>
      <w:rFonts w:cs="Arial"/>
    </w:rPr>
  </w:style>
  <w:style w:type="paragraph" w:styleId="Legenda">
    <w:name w:val="caption"/>
    <w:basedOn w:val="Normalny"/>
    <w:qFormat/>
    <w:rsid w:val="009D2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24E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44FF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0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28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9D24EB"/>
  </w:style>
  <w:style w:type="table" w:styleId="Tabela-Siatka">
    <w:name w:val="Table Grid"/>
    <w:basedOn w:val="Standardowy"/>
    <w:uiPriority w:val="39"/>
    <w:rsid w:val="008F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4E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4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6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BFE6B597-E9A2-4557-9D1B-C5E6080A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jarekrzany@o2.pl</cp:lastModifiedBy>
  <cp:revision>5</cp:revision>
  <cp:lastPrinted>2020-03-04T08:35:00Z</cp:lastPrinted>
  <dcterms:created xsi:type="dcterms:W3CDTF">2020-05-11T11:10:00Z</dcterms:created>
  <dcterms:modified xsi:type="dcterms:W3CDTF">2020-05-14T10:41:00Z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